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23EEF" w14:textId="77777777" w:rsidR="00AF41B4" w:rsidRPr="00AF41B4" w:rsidRDefault="00AF41B4" w:rsidP="00AF41B4">
      <w:pPr>
        <w:jc w:val="both"/>
      </w:pPr>
    </w:p>
    <w:p w14:paraId="3C6550A9" w14:textId="77777777" w:rsidR="00AF41B4" w:rsidRPr="00AF41B4" w:rsidRDefault="00AF41B4" w:rsidP="00AF41B4">
      <w:pPr>
        <w:jc w:val="both"/>
      </w:pPr>
      <w:r w:rsidRPr="00AF41B4">
        <w:t>Тема: Становище относно заданието за Екооценка на Плана за развитие на приоритетни зони за вятърна енергия</w:t>
      </w:r>
    </w:p>
    <w:p w14:paraId="15D43B37" w14:textId="556FEEED" w:rsidR="00AF41B4" w:rsidRPr="00AF41B4" w:rsidRDefault="00AF41B4" w:rsidP="00AF41B4">
      <w:pPr>
        <w:jc w:val="both"/>
      </w:pPr>
      <w:r w:rsidRPr="00AF41B4">
        <w:drawing>
          <wp:inline distT="0" distB="0" distL="0" distR="0" wp14:anchorId="6FB4B606" wp14:editId="6301C1AD">
            <wp:extent cx="495300" cy="495300"/>
            <wp:effectExtent l="0" t="0" r="0" b="0"/>
            <wp:docPr id="4901600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WBGd-34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bl>
      <w:tblPr>
        <w:tblW w:w="0" w:type="dxa"/>
        <w:tblCellMar>
          <w:left w:w="0" w:type="dxa"/>
          <w:right w:w="0" w:type="dxa"/>
        </w:tblCellMar>
        <w:tblLook w:val="04A0" w:firstRow="1" w:lastRow="0" w:firstColumn="1" w:lastColumn="0" w:noHBand="0" w:noVBand="1"/>
      </w:tblPr>
      <w:tblGrid>
        <w:gridCol w:w="6409"/>
        <w:gridCol w:w="2607"/>
        <w:gridCol w:w="5"/>
        <w:gridCol w:w="5"/>
      </w:tblGrid>
      <w:tr w:rsidR="00AF41B4" w:rsidRPr="00AF41B4" w14:paraId="760996B9" w14:textId="77777777">
        <w:tc>
          <w:tcPr>
            <w:tcW w:w="7719" w:type="dxa"/>
            <w:noWrap/>
            <w:hideMark/>
          </w:tcPr>
          <w:tbl>
            <w:tblPr>
              <w:tblW w:w="7719" w:type="dxa"/>
              <w:tblCellMar>
                <w:left w:w="0" w:type="dxa"/>
                <w:right w:w="0" w:type="dxa"/>
              </w:tblCellMar>
              <w:tblLook w:val="04A0" w:firstRow="1" w:lastRow="0" w:firstColumn="1" w:lastColumn="0" w:noHBand="0" w:noVBand="1"/>
            </w:tblPr>
            <w:tblGrid>
              <w:gridCol w:w="7719"/>
            </w:tblGrid>
            <w:tr w:rsidR="00AF41B4" w:rsidRPr="00AF41B4" w14:paraId="6504C1EF" w14:textId="77777777">
              <w:tc>
                <w:tcPr>
                  <w:tcW w:w="0" w:type="auto"/>
                  <w:vAlign w:val="center"/>
                  <w:hideMark/>
                </w:tcPr>
                <w:p w14:paraId="09F05BF7" w14:textId="77777777" w:rsidR="00AF41B4" w:rsidRPr="00AF41B4" w:rsidRDefault="00AF41B4" w:rsidP="00AF41B4">
                  <w:pPr>
                    <w:jc w:val="both"/>
                    <w:rPr>
                      <w:b/>
                      <w:bCs/>
                    </w:rPr>
                  </w:pPr>
                  <w:proofErr w:type="spellStart"/>
                  <w:r w:rsidRPr="00AF41B4">
                    <w:rPr>
                      <w:b/>
                      <w:bCs/>
                    </w:rPr>
                    <w:t>Nikolay</w:t>
                  </w:r>
                  <w:proofErr w:type="spellEnd"/>
                  <w:r w:rsidRPr="00AF41B4">
                    <w:rPr>
                      <w:b/>
                      <w:bCs/>
                    </w:rPr>
                    <w:t xml:space="preserve"> </w:t>
                  </w:r>
                  <w:proofErr w:type="spellStart"/>
                  <w:r w:rsidRPr="00AF41B4">
                    <w:rPr>
                      <w:b/>
                      <w:bCs/>
                    </w:rPr>
                    <w:t>Papaligov</w:t>
                  </w:r>
                  <w:proofErr w:type="spellEnd"/>
                  <w:r w:rsidRPr="00AF41B4">
                    <w:rPr>
                      <w:b/>
                      <w:bCs/>
                    </w:rPr>
                    <w:t> &lt;npapaligov@moew.government.bg&gt;</w:t>
                  </w:r>
                </w:p>
              </w:tc>
            </w:tr>
          </w:tbl>
          <w:p w14:paraId="0290D84D" w14:textId="77777777" w:rsidR="00AF41B4" w:rsidRPr="00AF41B4" w:rsidRDefault="00AF41B4" w:rsidP="00AF41B4">
            <w:pPr>
              <w:jc w:val="both"/>
            </w:pPr>
          </w:p>
        </w:tc>
        <w:tc>
          <w:tcPr>
            <w:tcW w:w="0" w:type="auto"/>
            <w:noWrap/>
            <w:hideMark/>
          </w:tcPr>
          <w:p w14:paraId="09C6B9B9" w14:textId="77777777" w:rsidR="00AF41B4" w:rsidRPr="00AF41B4" w:rsidRDefault="00AF41B4" w:rsidP="00AF41B4">
            <w:pPr>
              <w:jc w:val="both"/>
            </w:pPr>
            <w:proofErr w:type="spellStart"/>
            <w:r w:rsidRPr="00AF41B4">
              <w:t>пн</w:t>
            </w:r>
            <w:proofErr w:type="spellEnd"/>
            <w:r w:rsidRPr="00AF41B4">
              <w:t>, 30.03, 14:44 (преди 7 дни)</w:t>
            </w:r>
          </w:p>
        </w:tc>
        <w:tc>
          <w:tcPr>
            <w:tcW w:w="0" w:type="auto"/>
            <w:noWrap/>
            <w:hideMark/>
          </w:tcPr>
          <w:p w14:paraId="27CFA715" w14:textId="77777777" w:rsidR="00AF41B4" w:rsidRPr="00AF41B4" w:rsidRDefault="00AF41B4" w:rsidP="00AF41B4">
            <w:pPr>
              <w:jc w:val="both"/>
            </w:pPr>
          </w:p>
        </w:tc>
        <w:tc>
          <w:tcPr>
            <w:tcW w:w="0" w:type="auto"/>
            <w:vMerge w:val="restart"/>
            <w:noWrap/>
            <w:hideMark/>
          </w:tcPr>
          <w:p w14:paraId="644995ED" w14:textId="77777777" w:rsidR="00AF41B4" w:rsidRPr="00AF41B4" w:rsidRDefault="00AF41B4" w:rsidP="00AF41B4">
            <w:pPr>
              <w:jc w:val="both"/>
            </w:pPr>
          </w:p>
        </w:tc>
      </w:tr>
      <w:tr w:rsidR="00AF41B4" w:rsidRPr="00AF41B4" w14:paraId="74476EDB" w14:textId="77777777">
        <w:tc>
          <w:tcPr>
            <w:tcW w:w="0" w:type="auto"/>
            <w:gridSpan w:val="3"/>
            <w:vAlign w:val="center"/>
            <w:hideMark/>
          </w:tcPr>
          <w:tbl>
            <w:tblPr>
              <w:tblW w:w="10212" w:type="dxa"/>
              <w:tblCellMar>
                <w:left w:w="0" w:type="dxa"/>
                <w:right w:w="0" w:type="dxa"/>
              </w:tblCellMar>
              <w:tblLook w:val="04A0" w:firstRow="1" w:lastRow="0" w:firstColumn="1" w:lastColumn="0" w:noHBand="0" w:noVBand="1"/>
            </w:tblPr>
            <w:tblGrid>
              <w:gridCol w:w="10212"/>
            </w:tblGrid>
            <w:tr w:rsidR="00AF41B4" w:rsidRPr="00AF41B4" w14:paraId="7DA6A359" w14:textId="77777777">
              <w:tc>
                <w:tcPr>
                  <w:tcW w:w="0" w:type="auto"/>
                  <w:noWrap/>
                  <w:vAlign w:val="center"/>
                  <w:hideMark/>
                </w:tcPr>
                <w:p w14:paraId="68E835D5" w14:textId="77777777" w:rsidR="00AF41B4" w:rsidRPr="00AF41B4" w:rsidRDefault="00AF41B4" w:rsidP="00AF41B4">
                  <w:pPr>
                    <w:jc w:val="both"/>
                  </w:pPr>
                  <w:r w:rsidRPr="00AF41B4">
                    <w:t>до </w:t>
                  </w:r>
                  <w:proofErr w:type="spellStart"/>
                  <w:r w:rsidRPr="00AF41B4">
                    <w:t>eventis</w:t>
                  </w:r>
                  <w:proofErr w:type="spellEnd"/>
                </w:p>
                <w:p w14:paraId="2F662BAF" w14:textId="5B483A03" w:rsidR="00AF41B4" w:rsidRPr="00AF41B4" w:rsidRDefault="00AF41B4" w:rsidP="00AF41B4">
                  <w:pPr>
                    <w:jc w:val="both"/>
                  </w:pPr>
                  <w:r w:rsidRPr="00AF41B4">
                    <w:drawing>
                      <wp:inline distT="0" distB="0" distL="0" distR="0" wp14:anchorId="02B7EC56" wp14:editId="52B74112">
                        <wp:extent cx="7620" cy="7620"/>
                        <wp:effectExtent l="0" t="0" r="0" b="0"/>
                        <wp:docPr id="20947493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 w14:paraId="7CD5982C" w14:textId="77777777" w:rsidR="00AF41B4" w:rsidRPr="00AF41B4" w:rsidRDefault="00AF41B4" w:rsidP="00AF41B4">
            <w:pPr>
              <w:jc w:val="both"/>
            </w:pPr>
          </w:p>
        </w:tc>
        <w:tc>
          <w:tcPr>
            <w:tcW w:w="0" w:type="auto"/>
            <w:vMerge/>
            <w:vAlign w:val="center"/>
            <w:hideMark/>
          </w:tcPr>
          <w:p w14:paraId="293BC027" w14:textId="77777777" w:rsidR="00AF41B4" w:rsidRPr="00AF41B4" w:rsidRDefault="00AF41B4" w:rsidP="00AF41B4">
            <w:pPr>
              <w:jc w:val="both"/>
            </w:pPr>
          </w:p>
        </w:tc>
      </w:tr>
    </w:tbl>
    <w:p w14:paraId="7374CDD4" w14:textId="77777777" w:rsidR="00AF41B4" w:rsidRPr="00AF41B4" w:rsidRDefault="00AF41B4" w:rsidP="00AF41B4">
      <w:pPr>
        <w:jc w:val="both"/>
      </w:pPr>
    </w:p>
    <w:p w14:paraId="63092B09" w14:textId="77777777" w:rsidR="00AF41B4" w:rsidRPr="00AF41B4" w:rsidRDefault="00AF41B4" w:rsidP="00AF41B4">
      <w:pPr>
        <w:jc w:val="both"/>
      </w:pPr>
      <w:r w:rsidRPr="00AF41B4">
        <w:t>Уважаеми дами и господа,</w:t>
      </w:r>
    </w:p>
    <w:p w14:paraId="71C4DD32" w14:textId="77777777" w:rsidR="00AF41B4" w:rsidRPr="00AF41B4" w:rsidRDefault="00AF41B4" w:rsidP="00AF41B4">
      <w:pPr>
        <w:jc w:val="both"/>
      </w:pPr>
      <w:r w:rsidRPr="00AF41B4">
        <w:rPr>
          <w:rFonts w:ascii="Arial" w:hAnsi="Arial" w:cs="Arial"/>
        </w:rPr>
        <w:t>​</w:t>
      </w:r>
    </w:p>
    <w:p w14:paraId="2866BAB5" w14:textId="77777777" w:rsidR="00AF41B4" w:rsidRPr="00AF41B4" w:rsidRDefault="00AF41B4" w:rsidP="00AF41B4">
      <w:pPr>
        <w:jc w:val="both"/>
      </w:pPr>
      <w:r w:rsidRPr="00AF41B4">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AF41B4">
        <w:t>в.з</w:t>
      </w:r>
      <w:proofErr w:type="spellEnd"/>
      <w:r w:rsidRPr="00AF41B4">
        <w:t>. Ярема, с. Плана и с. Алино, според картата към плана (</w:t>
      </w:r>
      <w:hyperlink r:id="rId7" w:tgtFrame="_blank" w:history="1">
        <w:r w:rsidRPr="00AF41B4">
          <w:rPr>
            <w:rStyle w:val="Hyperlink"/>
          </w:rPr>
          <w:t>https://www.strategy.bg/bg/public-consultations/12198</w:t>
        </w:r>
      </w:hyperlink>
      <w:r w:rsidRPr="00AF41B4">
        <w:t>):</w:t>
      </w:r>
    </w:p>
    <w:p w14:paraId="081568D4" w14:textId="77777777" w:rsidR="00AF41B4" w:rsidRPr="00AF41B4" w:rsidRDefault="00AF41B4" w:rsidP="00AF41B4">
      <w:pPr>
        <w:jc w:val="both"/>
      </w:pPr>
      <w:r w:rsidRPr="00AF41B4">
        <w:rPr>
          <w:rFonts w:ascii="Arial" w:hAnsi="Arial" w:cs="Arial"/>
        </w:rPr>
        <w:t>​</w:t>
      </w:r>
    </w:p>
    <w:p w14:paraId="386353E6" w14:textId="77777777" w:rsidR="00AF41B4" w:rsidRPr="00AF41B4" w:rsidRDefault="00AF41B4" w:rsidP="00AF41B4">
      <w:pPr>
        <w:numPr>
          <w:ilvl w:val="0"/>
          <w:numId w:val="1"/>
        </w:numPr>
        <w:jc w:val="both"/>
      </w:pPr>
      <w:r w:rsidRPr="00AF41B4">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559671F3" w14:textId="77777777" w:rsidR="00AF41B4" w:rsidRPr="00AF41B4" w:rsidRDefault="00AF41B4" w:rsidP="00AF41B4">
      <w:pPr>
        <w:numPr>
          <w:ilvl w:val="0"/>
          <w:numId w:val="1"/>
        </w:numPr>
        <w:jc w:val="both"/>
      </w:pPr>
      <w:r w:rsidRPr="00AF41B4">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079E577D" w14:textId="77777777" w:rsidR="00AF41B4" w:rsidRPr="00AF41B4" w:rsidRDefault="00AF41B4" w:rsidP="00AF41B4">
      <w:pPr>
        <w:numPr>
          <w:ilvl w:val="0"/>
          <w:numId w:val="1"/>
        </w:numPr>
        <w:jc w:val="both"/>
      </w:pPr>
      <w:r w:rsidRPr="00AF41B4">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AF41B4">
        <w:t>в.з</w:t>
      </w:r>
      <w:proofErr w:type="spellEnd"/>
      <w:r w:rsidRPr="00AF41B4">
        <w:t xml:space="preserve">. Ярема, а именно величествения ландшафт и гледка към Национален парк Рила и ПП </w:t>
      </w:r>
      <w:r w:rsidRPr="00AF41B4">
        <w:lastRenderedPageBreak/>
        <w:t>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608F1293" w14:textId="77777777" w:rsidR="00AF41B4" w:rsidRPr="00AF41B4" w:rsidRDefault="00AF41B4" w:rsidP="00AF41B4">
      <w:pPr>
        <w:numPr>
          <w:ilvl w:val="0"/>
          <w:numId w:val="1"/>
        </w:numPr>
        <w:jc w:val="both"/>
      </w:pPr>
      <w:r w:rsidRPr="00AF41B4">
        <w:t>Около 20% от зоната попада в радиус от</w:t>
      </w:r>
      <w:r w:rsidRPr="00AF41B4">
        <w:rPr>
          <w:b/>
          <w:bCs/>
        </w:rPr>
        <w:t> 1-2 км около къщите</w:t>
      </w:r>
      <w:r w:rsidRPr="00AF41B4">
        <w:t> и махалите в района, което е напълно недопустимо според европейските стандарти за близост на перките до жилищата на хората</w:t>
      </w:r>
    </w:p>
    <w:p w14:paraId="6BC88C22" w14:textId="77777777" w:rsidR="00AF41B4" w:rsidRPr="00AF41B4" w:rsidRDefault="00AF41B4" w:rsidP="00AF41B4">
      <w:pPr>
        <w:jc w:val="both"/>
      </w:pPr>
      <w:r w:rsidRPr="00AF41B4">
        <w:rPr>
          <w:rFonts w:ascii="Arial" w:hAnsi="Arial" w:cs="Arial"/>
        </w:rPr>
        <w:t>​</w:t>
      </w:r>
    </w:p>
    <w:p w14:paraId="07B4E26D" w14:textId="77777777" w:rsidR="00AF41B4" w:rsidRPr="00AF41B4" w:rsidRDefault="00AF41B4" w:rsidP="00AF41B4">
      <w:pPr>
        <w:jc w:val="both"/>
      </w:pPr>
      <w:r w:rsidRPr="00AF41B4">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415F1CA1" w14:textId="77777777" w:rsidR="00AF41B4" w:rsidRPr="00AF41B4" w:rsidRDefault="00AF41B4" w:rsidP="00AF41B4">
      <w:pPr>
        <w:jc w:val="both"/>
      </w:pPr>
      <w:r w:rsidRPr="00AF41B4">
        <w:rPr>
          <w:rFonts w:ascii="Arial" w:hAnsi="Arial" w:cs="Arial"/>
        </w:rPr>
        <w:t>​</w:t>
      </w:r>
    </w:p>
    <w:p w14:paraId="78DA2CB1" w14:textId="77777777" w:rsidR="00AF41B4" w:rsidRPr="00AF41B4" w:rsidRDefault="00AF41B4" w:rsidP="00AF41B4">
      <w:pPr>
        <w:jc w:val="both"/>
      </w:pPr>
      <w:r w:rsidRPr="00AF41B4">
        <w:t>С уважение,</w:t>
      </w:r>
    </w:p>
    <w:p w14:paraId="64F18B31" w14:textId="77777777" w:rsidR="00AF41B4" w:rsidRPr="00AF41B4" w:rsidRDefault="00AF41B4" w:rsidP="00AF41B4">
      <w:pPr>
        <w:jc w:val="both"/>
      </w:pPr>
      <w:r w:rsidRPr="00AF41B4">
        <w:t>Мартин Иванов</w:t>
      </w:r>
    </w:p>
    <w:p w14:paraId="1E215537" w14:textId="77777777" w:rsidR="00080F9B" w:rsidRDefault="00080F9B" w:rsidP="00AF41B4">
      <w:pPr>
        <w:jc w:val="both"/>
      </w:pPr>
    </w:p>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75E39"/>
    <w:multiLevelType w:val="multilevel"/>
    <w:tmpl w:val="10223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389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55"/>
    <w:rsid w:val="00080F9B"/>
    <w:rsid w:val="002F78F3"/>
    <w:rsid w:val="00744FC4"/>
    <w:rsid w:val="00AF41B4"/>
    <w:rsid w:val="00C02197"/>
    <w:rsid w:val="00C809DB"/>
    <w:rsid w:val="00CB5D88"/>
    <w:rsid w:val="00CD3C55"/>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4BB078-4693-4617-8B15-63540326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3C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3C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3C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3C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3C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3C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C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C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C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C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C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C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C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C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C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C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C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C55"/>
    <w:rPr>
      <w:rFonts w:eastAsiaTheme="majorEastAsia" w:cstheme="majorBidi"/>
      <w:color w:val="272727" w:themeColor="text1" w:themeTint="D8"/>
    </w:rPr>
  </w:style>
  <w:style w:type="paragraph" w:styleId="Title">
    <w:name w:val="Title"/>
    <w:basedOn w:val="Normal"/>
    <w:next w:val="Normal"/>
    <w:link w:val="TitleChar"/>
    <w:uiPriority w:val="10"/>
    <w:qFormat/>
    <w:rsid w:val="00CD3C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C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C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C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C55"/>
    <w:pPr>
      <w:spacing w:before="160"/>
      <w:jc w:val="center"/>
    </w:pPr>
    <w:rPr>
      <w:i/>
      <w:iCs/>
      <w:color w:val="404040" w:themeColor="text1" w:themeTint="BF"/>
    </w:rPr>
  </w:style>
  <w:style w:type="character" w:customStyle="1" w:styleId="QuoteChar">
    <w:name w:val="Quote Char"/>
    <w:basedOn w:val="DefaultParagraphFont"/>
    <w:link w:val="Quote"/>
    <w:uiPriority w:val="29"/>
    <w:rsid w:val="00CD3C55"/>
    <w:rPr>
      <w:i/>
      <w:iCs/>
      <w:color w:val="404040" w:themeColor="text1" w:themeTint="BF"/>
    </w:rPr>
  </w:style>
  <w:style w:type="paragraph" w:styleId="ListParagraph">
    <w:name w:val="List Paragraph"/>
    <w:basedOn w:val="Normal"/>
    <w:uiPriority w:val="34"/>
    <w:qFormat/>
    <w:rsid w:val="00CD3C55"/>
    <w:pPr>
      <w:ind w:left="720"/>
      <w:contextualSpacing/>
    </w:pPr>
  </w:style>
  <w:style w:type="character" w:styleId="IntenseEmphasis">
    <w:name w:val="Intense Emphasis"/>
    <w:basedOn w:val="DefaultParagraphFont"/>
    <w:uiPriority w:val="21"/>
    <w:qFormat/>
    <w:rsid w:val="00CD3C55"/>
    <w:rPr>
      <w:i/>
      <w:iCs/>
      <w:color w:val="0F4761" w:themeColor="accent1" w:themeShade="BF"/>
    </w:rPr>
  </w:style>
  <w:style w:type="paragraph" w:styleId="IntenseQuote">
    <w:name w:val="Intense Quote"/>
    <w:basedOn w:val="Normal"/>
    <w:next w:val="Normal"/>
    <w:link w:val="IntenseQuoteChar"/>
    <w:uiPriority w:val="30"/>
    <w:qFormat/>
    <w:rsid w:val="00CD3C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3C55"/>
    <w:rPr>
      <w:i/>
      <w:iCs/>
      <w:color w:val="0F4761" w:themeColor="accent1" w:themeShade="BF"/>
    </w:rPr>
  </w:style>
  <w:style w:type="character" w:styleId="IntenseReference">
    <w:name w:val="Intense Reference"/>
    <w:basedOn w:val="DefaultParagraphFont"/>
    <w:uiPriority w:val="32"/>
    <w:qFormat/>
    <w:rsid w:val="00CD3C55"/>
    <w:rPr>
      <w:b/>
      <w:bCs/>
      <w:smallCaps/>
      <w:color w:val="0F4761" w:themeColor="accent1" w:themeShade="BF"/>
      <w:spacing w:val="5"/>
    </w:rPr>
  </w:style>
  <w:style w:type="character" w:styleId="Hyperlink">
    <w:name w:val="Hyperlink"/>
    <w:basedOn w:val="DefaultParagraphFont"/>
    <w:uiPriority w:val="99"/>
    <w:unhideWhenUsed/>
    <w:rsid w:val="00AF41B4"/>
    <w:rPr>
      <w:color w:val="467886" w:themeColor="hyperlink"/>
      <w:u w:val="single"/>
    </w:rPr>
  </w:style>
  <w:style w:type="character" w:styleId="UnresolvedMention">
    <w:name w:val="Unresolved Mention"/>
    <w:basedOn w:val="DefaultParagraphFont"/>
    <w:uiPriority w:val="99"/>
    <w:semiHidden/>
    <w:unhideWhenUsed/>
    <w:rsid w:val="00AF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rategy.bg/bg/public-consultations/121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2209</Characters>
  <Application>Microsoft Office Word</Application>
  <DocSecurity>0</DocSecurity>
  <Lines>184</Lines>
  <Paragraphs>142</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ISCH</dc:creator>
  <cp:keywords/>
  <dc:description/>
  <cp:lastModifiedBy>ISCH</cp:lastModifiedBy>
  <cp:revision>2</cp:revision>
  <dcterms:created xsi:type="dcterms:W3CDTF">2026-04-06T06:14:00Z</dcterms:created>
  <dcterms:modified xsi:type="dcterms:W3CDTF">2026-04-06T06:14:00Z</dcterms:modified>
</cp:coreProperties>
</file>